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4D467E">
        <w:t>5</w:t>
      </w:r>
      <w:r>
        <w:t xml:space="preserve">. </w:t>
      </w:r>
      <w:r w:rsidR="004431E0">
        <w:t>v</w:t>
      </w:r>
      <w:r>
        <w:t>eljače 201</w:t>
      </w:r>
      <w:r w:rsidR="00474FB2">
        <w:t>9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31. prosinca 201</w:t>
      </w:r>
      <w:r w:rsidR="00474FB2">
        <w:rPr>
          <w:b/>
        </w:rPr>
        <w:t>8</w:t>
      </w:r>
      <w:r w:rsidRPr="009242F9">
        <w:rPr>
          <w:b/>
        </w:rPr>
        <w:t>. Godine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185F48">
        <w:t>1</w:t>
      </w:r>
      <w:r w:rsidR="00522156">
        <w:t>8</w:t>
      </w:r>
      <w:r>
        <w:t>.</w:t>
      </w:r>
      <w:r w:rsidR="00522156">
        <w:t>696</w:t>
      </w:r>
      <w:r>
        <w:t>.</w:t>
      </w:r>
      <w:r w:rsidR="00522156">
        <w:t>809</w:t>
      </w:r>
      <w:r>
        <w:t>,</w:t>
      </w:r>
      <w:r w:rsidR="00522156">
        <w:t>60</w:t>
      </w:r>
      <w:r w:rsidR="00682497">
        <w:t xml:space="preserve"> kuna, sa </w:t>
      </w:r>
      <w:r w:rsidR="00185F48">
        <w:t>9</w:t>
      </w:r>
      <w:r w:rsidR="00522156">
        <w:t>1</w:t>
      </w:r>
      <w:r>
        <w:t xml:space="preserve"> indeksnih poena planiranih prihoda. 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185F48">
        <w:t>1</w:t>
      </w:r>
      <w:r w:rsidR="00522156">
        <w:t>8</w:t>
      </w:r>
      <w:r w:rsidR="00B04790">
        <w:t>.</w:t>
      </w:r>
      <w:r w:rsidR="00522156">
        <w:t>518</w:t>
      </w:r>
      <w:r w:rsidR="00B04790">
        <w:t>.</w:t>
      </w:r>
      <w:r w:rsidR="00522156">
        <w:t>352</w:t>
      </w:r>
      <w:r w:rsidR="00B04790">
        <w:t>,</w:t>
      </w:r>
      <w:r w:rsidR="00522156">
        <w:t>47</w:t>
      </w:r>
      <w:r w:rsidR="00B04790">
        <w:t xml:space="preserve"> kn (AOP 001) </w:t>
      </w:r>
      <w:r>
        <w:t xml:space="preserve">sa </w:t>
      </w:r>
      <w:r w:rsidR="00522156">
        <w:t>96</w:t>
      </w:r>
      <w:r>
        <w:t xml:space="preserve"> indeksnih poena</w:t>
      </w:r>
      <w:r w:rsidR="00B04790">
        <w:t xml:space="preserve"> planiranih prihoda</w:t>
      </w:r>
      <w:r>
        <w:t>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522156">
        <w:t>107</w:t>
      </w:r>
      <w:r>
        <w:t xml:space="preserve"> indeksnih poena. Prihodi od poreza i prireza na dohodak ostvareni su sa </w:t>
      </w:r>
      <w:r w:rsidR="00522156">
        <w:t>107</w:t>
      </w:r>
      <w:r>
        <w:t xml:space="preserve"> indeksnih poena. Prihodi od poreza na imovinu ostvareni su sa </w:t>
      </w:r>
      <w:r w:rsidR="00ED6CDB">
        <w:t>1</w:t>
      </w:r>
      <w:r w:rsidR="00522156">
        <w:t>11</w:t>
      </w:r>
      <w:r w:rsidR="004213DB">
        <w:t xml:space="preserve"> indeksnih poena, porezi na robu i usluge ostvareni su sa </w:t>
      </w:r>
      <w:r w:rsidR="00522156">
        <w:t>9</w:t>
      </w:r>
      <w:r w:rsidR="00185F48">
        <w:t>4</w:t>
      </w:r>
      <w:r w:rsidR="004213DB">
        <w:t xml:space="preserve"> indeksnih poena, ostali prihodi</w:t>
      </w:r>
      <w:r w:rsidR="00ED6CDB">
        <w:t xml:space="preserve"> od poreza</w:t>
      </w:r>
      <w:r w:rsidR="004213DB">
        <w:t xml:space="preserve"> ostvareni su sa </w:t>
      </w:r>
      <w:r w:rsidR="00522156">
        <w:t>0,7</w:t>
      </w:r>
      <w:r w:rsidR="004213DB">
        <w:t xml:space="preserve"> indeksnih poena. Prihode od poreza bilo je teško predvidjeti. Prihodi od pomoći iz </w:t>
      </w:r>
      <w:r w:rsidR="00CE21D1">
        <w:t xml:space="preserve">državnog </w:t>
      </w:r>
      <w:r w:rsidR="004213DB">
        <w:t xml:space="preserve">proračuna izvršeni  sa </w:t>
      </w:r>
      <w:r w:rsidR="00522156">
        <w:t>86</w:t>
      </w:r>
      <w:r w:rsidR="004213DB">
        <w:t xml:space="preserve"> indeksnih poena. Prihodi od imovine ostvareni su sa </w:t>
      </w:r>
      <w:r w:rsidR="00522156">
        <w:t>101</w:t>
      </w:r>
      <w:r w:rsidR="004213DB">
        <w:t xml:space="preserve"> indeksnih poena.</w:t>
      </w:r>
      <w:r w:rsidR="00ED6CDB">
        <w:t xml:space="preserve"> </w:t>
      </w:r>
      <w:r w:rsidR="004213DB">
        <w:t xml:space="preserve">Prihodi od upravnih i administrativnih pristojbi su ostvareni sa </w:t>
      </w:r>
      <w:r w:rsidR="00522156">
        <w:t>75</w:t>
      </w:r>
      <w:r w:rsidR="004213DB">
        <w:t xml:space="preserve"> indeksnih poena. Kazne, upravne mjere i ostali prihodi su ostvareni sa </w:t>
      </w:r>
      <w:r w:rsidR="00522156">
        <w:t>18</w:t>
      </w:r>
      <w:r w:rsidR="004213DB">
        <w:t xml:space="preserve"> indeksnih poena</w:t>
      </w:r>
      <w:r w:rsidR="000320AB">
        <w:t xml:space="preserve">  te su poduzete mjere za naplatu istih</w:t>
      </w:r>
      <w:r w:rsidR="004213DB">
        <w:t>.</w:t>
      </w:r>
      <w:r w:rsidR="00ED59C7">
        <w:t xml:space="preserve"> </w:t>
      </w:r>
      <w:r w:rsidR="00D62518">
        <w:t>Sporna potraživanja su osigurana upisom tereta na nekretnine.</w:t>
      </w:r>
    </w:p>
    <w:p w:rsidR="00ED6CDB" w:rsidRDefault="00ED6CDB" w:rsidP="009242F9">
      <w:pPr>
        <w:pStyle w:val="ListParagraph"/>
        <w:spacing w:after="0" w:line="240" w:lineRule="auto"/>
        <w:ind w:left="0"/>
        <w:jc w:val="both"/>
      </w:pP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</w:t>
      </w:r>
      <w:r w:rsidR="00B04790">
        <w:t xml:space="preserve">u iznosu </w:t>
      </w:r>
      <w:r w:rsidR="00522156">
        <w:t>178.457</w:t>
      </w:r>
      <w:r w:rsidR="00B04790">
        <w:t>,</w:t>
      </w:r>
      <w:r w:rsidR="00522156">
        <w:t>13</w:t>
      </w:r>
      <w:r w:rsidR="00B04790">
        <w:t xml:space="preserve"> kn (AOP 28</w:t>
      </w:r>
      <w:r w:rsidR="00EA604A">
        <w:t>9</w:t>
      </w:r>
      <w:r w:rsidR="00B04790">
        <w:t xml:space="preserve">) </w:t>
      </w:r>
      <w:r>
        <w:t xml:space="preserve">sa </w:t>
      </w:r>
      <w:r w:rsidR="00522156">
        <w:t>8</w:t>
      </w:r>
      <w:r w:rsidR="00E15D91">
        <w:t>9</w:t>
      </w:r>
      <w:r>
        <w:t xml:space="preserve"> indeksnih poena</w:t>
      </w:r>
      <w:r w:rsidR="00621FBA">
        <w:t xml:space="preserve"> planiranih prihoda.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>Primi</w:t>
      </w:r>
      <w:r w:rsidR="00682497">
        <w:t>t</w:t>
      </w:r>
      <w:r w:rsidR="00E15D91">
        <w:t>aka</w:t>
      </w:r>
      <w:r>
        <w:t xml:space="preserve"> od financijske imovine i zaduživanja </w:t>
      </w:r>
      <w:r w:rsidR="00E15D91">
        <w:t>nije bilo.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522156">
        <w:t>1</w:t>
      </w:r>
      <w:r w:rsidR="000B6E9A">
        <w:t>7</w:t>
      </w:r>
      <w:r w:rsidR="00220C78">
        <w:t>.</w:t>
      </w:r>
      <w:r w:rsidR="000B6E9A">
        <w:t>741</w:t>
      </w:r>
      <w:r w:rsidR="00220C78">
        <w:t>.</w:t>
      </w:r>
      <w:r w:rsidR="000B6E9A">
        <w:t>585</w:t>
      </w:r>
      <w:r w:rsidR="00220C78">
        <w:t>,</w:t>
      </w:r>
      <w:r w:rsidR="000B6E9A">
        <w:t>50</w:t>
      </w:r>
      <w:r w:rsidR="00220C78">
        <w:t xml:space="preserve"> kuna ili </w:t>
      </w:r>
      <w:r w:rsidR="000B6E9A">
        <w:t>87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 xml:space="preserve">u iznosu </w:t>
      </w:r>
      <w:r w:rsidR="000B6E9A">
        <w:t>11</w:t>
      </w:r>
      <w:r w:rsidR="00E8013C">
        <w:t>.</w:t>
      </w:r>
      <w:r w:rsidR="00A966D5">
        <w:t>02</w:t>
      </w:r>
      <w:r w:rsidR="000B6E9A">
        <w:t>9</w:t>
      </w:r>
      <w:r w:rsidR="00E8013C">
        <w:t>.</w:t>
      </w:r>
      <w:r w:rsidR="000B6E9A">
        <w:t>494</w:t>
      </w:r>
      <w:r w:rsidR="00E8013C">
        <w:t>,</w:t>
      </w:r>
      <w:r w:rsidR="000B6E9A">
        <w:t>6</w:t>
      </w:r>
      <w:r w:rsidR="00A966D5">
        <w:t>4</w:t>
      </w:r>
      <w:r w:rsidR="00E8013C">
        <w:t xml:space="preserve"> kn (AOP 14</w:t>
      </w:r>
      <w:r w:rsidR="00A966D5">
        <w:t>8</w:t>
      </w:r>
      <w:r w:rsidR="00E8013C">
        <w:t xml:space="preserve">) </w:t>
      </w:r>
      <w:r w:rsidR="00682497">
        <w:t xml:space="preserve">su ostvareni sa </w:t>
      </w:r>
      <w:r w:rsidR="000B6E9A">
        <w:t>92</w:t>
      </w:r>
      <w:r>
        <w:t xml:space="preserve"> indeksnih poena. Rashodi za zaposlene su ostvareni sa </w:t>
      </w:r>
      <w:r w:rsidR="000B6E9A">
        <w:t>85</w:t>
      </w:r>
      <w:r>
        <w:t xml:space="preserve"> indeksnih poena. Materijalni rashodi su ostvareni sa </w:t>
      </w:r>
      <w:r w:rsidR="000B6E9A">
        <w:t>85</w:t>
      </w:r>
      <w:r>
        <w:t xml:space="preserve"> indeksnih poena. Financijski rashodi ostvareni su </w:t>
      </w:r>
      <w:r w:rsidR="000B6E9A">
        <w:t>sa 97</w:t>
      </w:r>
      <w:r>
        <w:t xml:space="preserve"> indeksna poena. </w:t>
      </w:r>
      <w:r w:rsidR="00682497">
        <w:t xml:space="preserve">Subvencije poljoprivrednicima i obrtnicima su ostvarene sa </w:t>
      </w:r>
      <w:r w:rsidR="000B6E9A">
        <w:t>134</w:t>
      </w:r>
      <w:r w:rsidR="00682497">
        <w:t xml:space="preserve"> indeksnih poena. </w:t>
      </w:r>
      <w:r w:rsidR="000B6E9A">
        <w:t xml:space="preserve">Prijenosi proračunskim korisnicima iz nadležnog proračuna za financiranje redovne djelatnosti ostvarene su sa 161 indeksnih poena. </w:t>
      </w:r>
      <w:r>
        <w:t xml:space="preserve">Naknade građanima i kućanstvima su ostvarene sa </w:t>
      </w:r>
      <w:r w:rsidR="000B6E9A">
        <w:t>87</w:t>
      </w:r>
      <w:r>
        <w:t xml:space="preserve"> indeksnih poena. Ostali rashodi su ostvareni sa </w:t>
      </w:r>
      <w:r w:rsidR="00A966D5">
        <w:t>95</w:t>
      </w:r>
      <w:r>
        <w:t xml:space="preserve"> indeksnih poena.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0B6E9A">
        <w:t>7</w:t>
      </w:r>
      <w:r>
        <w:t>.</w:t>
      </w:r>
      <w:r w:rsidR="000B6E9A">
        <w:t>488</w:t>
      </w:r>
      <w:r>
        <w:t>.</w:t>
      </w:r>
      <w:r w:rsidR="000B6E9A">
        <w:t>857</w:t>
      </w:r>
      <w:r>
        <w:t>,</w:t>
      </w:r>
      <w:r w:rsidR="000B6E9A">
        <w:t>83</w:t>
      </w:r>
      <w:r>
        <w:t xml:space="preserve"> kuna</w:t>
      </w:r>
      <w:r w:rsidR="00E8013C">
        <w:t xml:space="preserve"> (AOP 2</w:t>
      </w:r>
      <w:r w:rsidR="00173FE9">
        <w:t>82</w:t>
      </w:r>
      <w:r w:rsidR="00E8013C">
        <w:t>)</w:t>
      </w:r>
      <w:r>
        <w:t>.</w:t>
      </w:r>
      <w:r w:rsidR="00C442B5">
        <w:t xml:space="preserve"> 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 xml:space="preserve">u iznosu </w:t>
      </w:r>
      <w:r w:rsidR="005A1FED">
        <w:t>6</w:t>
      </w:r>
      <w:r w:rsidR="00E8013C">
        <w:t>.</w:t>
      </w:r>
      <w:r w:rsidR="005A1FED">
        <w:t>712</w:t>
      </w:r>
      <w:r w:rsidR="00E8013C">
        <w:t>.</w:t>
      </w:r>
      <w:r w:rsidR="005A1FED">
        <w:t>090</w:t>
      </w:r>
      <w:r w:rsidR="00E8013C">
        <w:t>,</w:t>
      </w:r>
      <w:r w:rsidR="005A1FED">
        <w:t>86</w:t>
      </w:r>
      <w:r w:rsidR="00E8013C">
        <w:t xml:space="preserve"> kn (AOP 3</w:t>
      </w:r>
      <w:r w:rsidR="00F47D88">
        <w:t>41</w:t>
      </w:r>
      <w:r w:rsidR="00E8013C">
        <w:t xml:space="preserve">) </w:t>
      </w:r>
      <w:r>
        <w:t>ostvareni</w:t>
      </w:r>
      <w:r w:rsidR="00E8013C">
        <w:t xml:space="preserve"> su</w:t>
      </w:r>
      <w:r>
        <w:t xml:space="preserve"> sa </w:t>
      </w:r>
      <w:r w:rsidR="005A1FED">
        <w:t>79</w:t>
      </w:r>
      <w:r>
        <w:t xml:space="preserve"> indeksnih poena</w:t>
      </w:r>
      <w:r w:rsidR="00621FBA">
        <w:t xml:space="preserve"> planiranih rashoda</w:t>
      </w:r>
      <w:r>
        <w:t>. Od čega rashod</w:t>
      </w:r>
      <w:r w:rsidR="00AC0B0F">
        <w:t>i</w:t>
      </w:r>
      <w:r>
        <w:t xml:space="preserve"> za nabavu </w:t>
      </w:r>
      <w:r w:rsidR="005A1FED">
        <w:t>ne</w:t>
      </w:r>
      <w:r>
        <w:t xml:space="preserve">proizvedene dugotrajne imovine </w:t>
      </w:r>
      <w:r w:rsidR="00AC0B0F">
        <w:t xml:space="preserve">su </w:t>
      </w:r>
      <w:r>
        <w:t xml:space="preserve">ostvareni sa </w:t>
      </w:r>
      <w:r w:rsidR="005A1FED">
        <w:t>37</w:t>
      </w:r>
      <w:r>
        <w:t xml:space="preserve"> indeksnih poena</w:t>
      </w:r>
      <w:r w:rsidR="005A1FED">
        <w:t xml:space="preserve">, rashodi za nabavu proizvedene dugotrajne imovine su ostvareni </w:t>
      </w:r>
      <w:r w:rsidR="005A1FED">
        <w:lastRenderedPageBreak/>
        <w:t>sa 80 indeksnih poena</w:t>
      </w:r>
      <w:r>
        <w:t xml:space="preserve">. Rashodi za dodatna ulaganja na nefinancijskoj imovini su ostvareni sa </w:t>
      </w:r>
      <w:r w:rsidR="005A1FED">
        <w:t>86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u iznosu </w:t>
      </w:r>
      <w:r w:rsidR="005A1FED">
        <w:t>6.533</w:t>
      </w:r>
      <w:r>
        <w:t>.</w:t>
      </w:r>
      <w:r w:rsidR="005A1FED">
        <w:t>633</w:t>
      </w:r>
      <w:r w:rsidR="00F47D88">
        <w:t>,</w:t>
      </w:r>
      <w:r w:rsidR="005A1FED">
        <w:t>73</w:t>
      </w:r>
      <w:r>
        <w:t xml:space="preserve"> kuna</w:t>
      </w:r>
      <w:r w:rsidR="00E8013C">
        <w:t xml:space="preserve"> (AOP 39</w:t>
      </w:r>
      <w:r w:rsidR="00F47D88">
        <w:t>9</w:t>
      </w:r>
      <w:r w:rsidR="00E8013C">
        <w:t>)</w:t>
      </w:r>
      <w:r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2D1E8A">
        <w:t>viš</w:t>
      </w:r>
      <w:r>
        <w:t xml:space="preserve">ak prihoda i primitaka u iznosu </w:t>
      </w:r>
      <w:r w:rsidR="003649E6">
        <w:t>955</w:t>
      </w:r>
      <w:r w:rsidR="00AC0B0F">
        <w:t>.</w:t>
      </w:r>
      <w:r w:rsidR="002D1E8A">
        <w:t>2</w:t>
      </w:r>
      <w:r w:rsidR="003649E6">
        <w:t>24</w:t>
      </w:r>
      <w:r w:rsidR="00AC0B0F">
        <w:t>,</w:t>
      </w:r>
      <w:r w:rsidR="003649E6">
        <w:t>1</w:t>
      </w:r>
      <w:r w:rsidR="002D1E8A">
        <w:t>0</w:t>
      </w:r>
      <w:r>
        <w:t xml:space="preserve"> kuna</w:t>
      </w:r>
      <w:r w:rsidR="00E8013C">
        <w:t xml:space="preserve"> (AOP 63</w:t>
      </w:r>
      <w:r w:rsidR="00663C90">
        <w:t>1</w:t>
      </w:r>
      <w:r w:rsidR="00E8013C">
        <w:t>)</w:t>
      </w:r>
      <w:r>
        <w:t xml:space="preserve">. </w:t>
      </w:r>
      <w:r w:rsidR="003649E6">
        <w:t>Rađena je korekcija viška prihoda za neevidentirani predujam za projekt „Zaželi“ sa 31.12.2017.</w:t>
      </w:r>
      <w:r w:rsidR="00E279D8">
        <w:t xml:space="preserve"> u iznosu 1.759.180,00 (4.296.634,99-1.759.180,00) tako da p</w:t>
      </w:r>
      <w:r>
        <w:t xml:space="preserve">reneseni višak iz ranijih razdoblja iznosi </w:t>
      </w:r>
      <w:r w:rsidR="003649E6">
        <w:t>2.537</w:t>
      </w:r>
      <w:r>
        <w:t>.</w:t>
      </w:r>
      <w:r w:rsidR="005100F6">
        <w:t>4</w:t>
      </w:r>
      <w:r w:rsidR="003649E6">
        <w:t>54</w:t>
      </w:r>
      <w:r>
        <w:t>,</w:t>
      </w:r>
      <w:r w:rsidR="003649E6">
        <w:t>9</w:t>
      </w:r>
      <w:r w:rsidR="00663C90">
        <w:t>9</w:t>
      </w:r>
      <w:r>
        <w:t xml:space="preserve"> kuna.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3649E6">
        <w:t>3</w:t>
      </w:r>
      <w:r w:rsidR="00663C90">
        <w:t>.</w:t>
      </w:r>
      <w:r w:rsidR="003649E6">
        <w:t>492</w:t>
      </w:r>
      <w:r w:rsidR="00DB304D">
        <w:t>.</w:t>
      </w:r>
      <w:r w:rsidR="00663C90">
        <w:t>6</w:t>
      </w:r>
      <w:r w:rsidR="003649E6">
        <w:t>79</w:t>
      </w:r>
      <w:r w:rsidR="00DB304D">
        <w:t>,</w:t>
      </w:r>
      <w:r w:rsidR="003649E6">
        <w:t>0</w:t>
      </w:r>
      <w:r w:rsidR="005100F6">
        <w:t>9</w:t>
      </w:r>
      <w:r w:rsidR="00DB304D">
        <w:t xml:space="preserve"> kuna</w:t>
      </w:r>
      <w:r w:rsidR="00E8013C">
        <w:t xml:space="preserve"> (AOP 63</w:t>
      </w:r>
      <w:r w:rsidR="00663C90">
        <w:t>5</w:t>
      </w:r>
      <w:r w:rsidR="00E8013C">
        <w:t>)</w:t>
      </w:r>
      <w:r w:rsidR="00DB304D"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906ED2">
        <w:t>2.</w:t>
      </w:r>
      <w:r w:rsidR="00744C5D">
        <w:t>4</w:t>
      </w:r>
      <w:r w:rsidR="00906ED2">
        <w:t>37</w:t>
      </w:r>
      <w:r w:rsidR="00C442B5">
        <w:t>.</w:t>
      </w:r>
      <w:r w:rsidR="00744C5D">
        <w:t>2</w:t>
      </w:r>
      <w:r w:rsidR="00906ED2">
        <w:t>41</w:t>
      </w:r>
      <w:r w:rsidR="00C442B5">
        <w:t>,</w:t>
      </w:r>
      <w:r w:rsidR="00744C5D">
        <w:t>0</w:t>
      </w:r>
      <w:r w:rsidR="00906ED2">
        <w:t>6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>odnose na obveze z</w:t>
      </w:r>
      <w:r w:rsidR="00774262">
        <w:t>a zaposlene</w:t>
      </w:r>
      <w:r w:rsidR="00744C5D">
        <w:t xml:space="preserve"> (plaća za 12.mj 201</w:t>
      </w:r>
      <w:r w:rsidR="00906ED2">
        <w:t>8</w:t>
      </w:r>
      <w:r w:rsidR="00B04790">
        <w:t>.)</w:t>
      </w:r>
      <w:r w:rsidR="00744C5D">
        <w:t>,</w:t>
      </w:r>
      <w:r w:rsidR="00B04790">
        <w:t xml:space="preserve">  materijalne rashode</w:t>
      </w:r>
      <w:r w:rsidR="00744C5D">
        <w:t xml:space="preserve">  i obveze za nabavu nefinancijske imovine.</w:t>
      </w:r>
      <w:r w:rsidR="005363FA">
        <w:t xml:space="preserve">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BILANCA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 w:rsidRPr="005363FA">
        <w:t xml:space="preserve">Iznos iskazan na AOP 002 </w:t>
      </w:r>
      <w:r>
        <w:t>se odnosi na ulaganja u nefinancijsku imovinu i ispravak vrijednosti tijekom 201</w:t>
      </w:r>
      <w:r w:rsidR="00353FA4">
        <w:t>8</w:t>
      </w:r>
      <w:r>
        <w:t xml:space="preserve">. </w:t>
      </w:r>
      <w:r w:rsidR="009035BB">
        <w:t>g</w:t>
      </w:r>
      <w:r>
        <w:t>odine.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Novčana sredstva  31.12.201</w:t>
      </w:r>
      <w:r w:rsidR="00353FA4">
        <w:t>8</w:t>
      </w:r>
      <w:r>
        <w:t xml:space="preserve">. godine iznse </w:t>
      </w:r>
      <w:r w:rsidR="004E6F02">
        <w:t xml:space="preserve"> </w:t>
      </w:r>
      <w:r w:rsidR="00353FA4">
        <w:t>5</w:t>
      </w:r>
      <w:r w:rsidR="004E6F02">
        <w:t>.</w:t>
      </w:r>
      <w:r w:rsidR="00353FA4">
        <w:t>797</w:t>
      </w:r>
      <w:r w:rsidR="004E6F02">
        <w:t>.</w:t>
      </w:r>
      <w:r w:rsidR="00353FA4">
        <w:t>986</w:t>
      </w:r>
      <w:r w:rsidR="004E6F02">
        <w:t>,3</w:t>
      </w:r>
      <w:r w:rsidR="00353FA4">
        <w:t>7</w:t>
      </w:r>
      <w:r>
        <w:t xml:space="preserve"> kuna</w:t>
      </w:r>
      <w:r w:rsidR="00651D61">
        <w:t xml:space="preserve"> (AOP 06</w:t>
      </w:r>
      <w:r w:rsidR="004E6F02">
        <w:t>4</w:t>
      </w:r>
      <w:r w:rsidR="00651D61">
        <w:t>)</w:t>
      </w:r>
      <w:r>
        <w:t>.</w:t>
      </w:r>
    </w:p>
    <w:p w:rsidR="00F22A57" w:rsidRDefault="00F22A57" w:rsidP="009242F9">
      <w:pPr>
        <w:pStyle w:val="ListParagraph"/>
        <w:spacing w:after="0" w:line="240" w:lineRule="auto"/>
        <w:ind w:left="0"/>
        <w:jc w:val="both"/>
      </w:pPr>
      <w:r>
        <w:t>Dionice i udjeli u glavnici –</w:t>
      </w:r>
      <w:r w:rsidR="00353FA4">
        <w:t xml:space="preserve"> tuzemni iskazani si na AOP 129, bilo je povećanje udjela za 50.000,00 kn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51</w:t>
      </w:r>
      <w:r>
        <w:t xml:space="preserve"> se odnose na potraživanja </w:t>
      </w:r>
      <w:r w:rsidR="004E6F02">
        <w:t>od</w:t>
      </w:r>
      <w:r>
        <w:t xml:space="preserve"> zakup</w:t>
      </w:r>
      <w:r w:rsidR="004E6F02">
        <w:t>a</w:t>
      </w:r>
      <w:r>
        <w:t xml:space="preserve"> </w:t>
      </w:r>
      <w:r w:rsidR="004E6F02">
        <w:t>i iznajmljivanja imovine</w:t>
      </w:r>
      <w:r w:rsidR="00353FA4">
        <w:t xml:space="preserve"> te naknadu za zadržavanje nezakonito izgrađene zgrade u prostoru</w:t>
      </w:r>
      <w:r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52</w:t>
      </w:r>
      <w:r>
        <w:t xml:space="preserve"> su u najvećem dijelu potraživanja za godišnju grobnu naknadu, komunalnu naknadu četvrti kvartal, te na potraživanja </w:t>
      </w:r>
      <w:r w:rsidR="0033758A">
        <w:t>koja se odnose na</w:t>
      </w:r>
      <w:r w:rsidR="00265EE9">
        <w:t xml:space="preserve"> </w:t>
      </w:r>
      <w:r w:rsidR="0033758A">
        <w:t xml:space="preserve"> 12. </w:t>
      </w:r>
      <w:r w:rsidR="00265EE9">
        <w:t>m</w:t>
      </w:r>
      <w:r w:rsidR="0033758A">
        <w:t xml:space="preserve">jesec ili četvrti kvartal. </w:t>
      </w:r>
      <w:r w:rsidR="00265EE9">
        <w:t xml:space="preserve"> </w:t>
      </w:r>
      <w:r w:rsidR="0033758A">
        <w:t>Potraživanja od prodaje nefinancijske imovine iskazana na AOP 1</w:t>
      </w:r>
      <w:r w:rsidR="00633110">
        <w:t>57</w:t>
      </w:r>
      <w:r w:rsidR="0033758A">
        <w:t xml:space="preserve"> su potraživanja za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  <w:r>
        <w:t>prodaju poljoprivrednog zemljišta u vlasništvu države.</w:t>
      </w:r>
    </w:p>
    <w:p w:rsidR="000320AB" w:rsidRDefault="00197EE4" w:rsidP="009242F9">
      <w:pPr>
        <w:pStyle w:val="ListParagraph"/>
        <w:spacing w:after="0" w:line="240" w:lineRule="auto"/>
        <w:ind w:left="0"/>
        <w:jc w:val="both"/>
      </w:pPr>
      <w:r>
        <w:t xml:space="preserve">Utvrđeni rezultat poslovanja na kraju proračunske godine je preraspodjeljen za iznose kapitalnih  prijenosa.  </w:t>
      </w:r>
      <w:r w:rsidR="007B772D">
        <w:t xml:space="preserve">Rađena je korekcija viška prihoda (bilješka uz PR RAS). </w:t>
      </w:r>
      <w:r w:rsidR="00F2066A">
        <w:t xml:space="preserve">Višak </w:t>
      </w:r>
      <w:r>
        <w:t xml:space="preserve">prihoda poslovanja </w:t>
      </w:r>
      <w:r w:rsidR="00F2066A">
        <w:t xml:space="preserve"> i preneseni višak od financijske imovine iz ranijih godina umanjen je za iznos  </w:t>
      </w:r>
      <w:r w:rsidR="00FA3BC3">
        <w:t>6.533</w:t>
      </w:r>
      <w:r w:rsidR="002475FC">
        <w:t>.</w:t>
      </w:r>
      <w:r w:rsidR="00FA3BC3">
        <w:t>633</w:t>
      </w:r>
      <w:r w:rsidR="002475FC">
        <w:t>,</w:t>
      </w:r>
      <w:r w:rsidR="00FA3BC3">
        <w:t>73</w:t>
      </w:r>
      <w:r w:rsidR="00F2066A">
        <w:t xml:space="preserve"> kn  i uvećan je rezultat od nefinancijske imovine. Iznos  </w:t>
      </w:r>
      <w:r w:rsidR="002326EC">
        <w:t xml:space="preserve">je utrošen za </w:t>
      </w:r>
      <w:r w:rsidR="006F4E99">
        <w:t>reciklažno dvorište, cestu u ulici Š. Petefija, te cestu u ulici N. Tesle i B. Radića, spomen Dom u S. Lazama, energetsku obnovu zgrade-projekt competenceNET</w:t>
      </w:r>
      <w:r w:rsidR="00D225BB">
        <w:t>.</w:t>
      </w:r>
      <w:r>
        <w:t xml:space="preserve">   </w:t>
      </w:r>
    </w:p>
    <w:p w:rsidR="00671079" w:rsidRDefault="00671079" w:rsidP="009242F9">
      <w:pPr>
        <w:pStyle w:val="ListParagraph"/>
        <w:spacing w:after="0" w:line="240" w:lineRule="auto"/>
        <w:ind w:left="0"/>
        <w:jc w:val="both"/>
      </w:pP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 xml:space="preserve">Na AOP 232 Bilance iskazan je višak prihoda poslovanja  u iznosu </w:t>
      </w:r>
      <w:r w:rsidR="006F4E99">
        <w:t>10</w:t>
      </w:r>
      <w:r w:rsidRPr="00671079">
        <w:t>.</w:t>
      </w:r>
      <w:r w:rsidR="006F4E99">
        <w:t>026</w:t>
      </w:r>
      <w:r w:rsidRPr="00671079">
        <w:t>.</w:t>
      </w:r>
      <w:r w:rsidR="006F4E99">
        <w:t>313</w:t>
      </w:r>
      <w:r w:rsidRPr="00671079">
        <w:t xml:space="preserve"> kn, na AOP 236 Bilance iskazan je manjak prihoda od nefinancijske imovine u iznosu </w:t>
      </w:r>
      <w:r w:rsidR="006F4E99">
        <w:t>6</w:t>
      </w:r>
      <w:r w:rsidRPr="00671079">
        <w:t>.</w:t>
      </w:r>
      <w:r w:rsidR="006F4E99">
        <w:t>533.634</w:t>
      </w:r>
      <w:r w:rsidRPr="00671079">
        <w:t xml:space="preserve"> kn.</w:t>
      </w:r>
      <w:r w:rsidR="00F32216">
        <w:t xml:space="preserve">                                               . </w:t>
      </w:r>
      <w:r w:rsidR="00920DFE">
        <w:t>Višak prihoda je 3</w:t>
      </w:r>
      <w:r w:rsidRPr="00671079">
        <w:t>.</w:t>
      </w:r>
      <w:r w:rsidR="00920DFE">
        <w:t>492</w:t>
      </w:r>
      <w:r w:rsidRPr="00671079">
        <w:t>.6</w:t>
      </w:r>
      <w:r w:rsidR="00920DFE">
        <w:t>79</w:t>
      </w:r>
      <w:r w:rsidRPr="00671079">
        <w:t>,</w:t>
      </w:r>
      <w:r w:rsidR="00920DFE">
        <w:t>0</w:t>
      </w:r>
      <w:r w:rsidRPr="00671079">
        <w:t>9 kn i proizlazi iz prihoda poslovanja te će biti raspoređen na slijedeći način: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izmirenje obveza za nabavu nefinancijske imovine </w:t>
      </w:r>
      <w:r w:rsidR="00920DFE">
        <w:t>1.3</w:t>
      </w:r>
      <w:r w:rsidRPr="00671079">
        <w:t>4</w:t>
      </w:r>
      <w:r w:rsidR="00920DFE">
        <w:t>1</w:t>
      </w:r>
      <w:r w:rsidRPr="00671079">
        <w:t>.</w:t>
      </w:r>
      <w:r w:rsidR="00920DFE">
        <w:t>623</w:t>
      </w:r>
      <w:r w:rsidRPr="00671079">
        <w:t>,</w:t>
      </w:r>
      <w:r w:rsidR="00920DFE">
        <w:t>68</w:t>
      </w:r>
      <w:r w:rsidRPr="00671079">
        <w:t xml:space="preserve">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izmirenje obveza za poslovanje </w:t>
      </w:r>
      <w:r w:rsidR="00920DFE">
        <w:t>1.095</w:t>
      </w:r>
      <w:r w:rsidRPr="00671079">
        <w:t>.</w:t>
      </w:r>
      <w:r w:rsidR="00920DFE">
        <w:t>617</w:t>
      </w:r>
      <w:r w:rsidRPr="00671079">
        <w:t>,</w:t>
      </w:r>
      <w:r w:rsidR="00920DFE">
        <w:t>38</w:t>
      </w:r>
      <w:r w:rsidRPr="00671079">
        <w:t xml:space="preserve"> kn</w:t>
      </w:r>
    </w:p>
    <w:p w:rsidR="00671079" w:rsidRPr="00671079" w:rsidRDefault="00671079" w:rsidP="00920DFE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rezerviranje za stalnu pričuvu   10.000 HRK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projekt „Zaželi </w:t>
      </w:r>
      <w:r w:rsidR="00920DFE">
        <w:t>38</w:t>
      </w:r>
      <w:r w:rsidRPr="00671079">
        <w:t>3.</w:t>
      </w:r>
      <w:r w:rsidR="00920DFE">
        <w:t>524</w:t>
      </w:r>
      <w:r w:rsidRPr="00671079">
        <w:t>,0</w:t>
      </w:r>
      <w:r w:rsidR="00920DFE">
        <w:t>7</w:t>
      </w:r>
    </w:p>
    <w:p w:rsidR="00671079" w:rsidRPr="00671079" w:rsidRDefault="00920DFE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 xml:space="preserve">Za kapitalna ulaganja </w:t>
      </w:r>
      <w:r w:rsidR="004E53FD">
        <w:t>661.913,96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Višak prihoda za prijenos u Proračun 201</w:t>
      </w:r>
      <w:r w:rsidR="00920DFE">
        <w:t>9</w:t>
      </w:r>
      <w:r w:rsidRPr="00671079">
        <w:t xml:space="preserve">. godine </w:t>
      </w:r>
      <w:r w:rsidR="00907CBD">
        <w:t>1</w:t>
      </w:r>
      <w:r w:rsidRPr="00671079">
        <w:t>.</w:t>
      </w:r>
      <w:r w:rsidR="00907CBD">
        <w:t>055</w:t>
      </w:r>
      <w:r w:rsidRPr="00671079">
        <w:t>.4</w:t>
      </w:r>
      <w:r w:rsidR="00907CBD">
        <w:t>38</w:t>
      </w:r>
      <w:r w:rsidRPr="00671079">
        <w:t>,</w:t>
      </w:r>
      <w:r w:rsidR="00907CBD">
        <w:t>03</w:t>
      </w:r>
      <w:r w:rsidRPr="00671079">
        <w:t xml:space="preserve"> kn</w:t>
      </w:r>
    </w:p>
    <w:p w:rsidR="00671079" w:rsidRPr="00671079" w:rsidRDefault="00671079" w:rsidP="00671079">
      <w:pPr>
        <w:spacing w:after="0" w:line="240" w:lineRule="auto"/>
        <w:ind w:left="360"/>
        <w:jc w:val="both"/>
      </w:pPr>
    </w:p>
    <w:p w:rsidR="00671079" w:rsidRDefault="00671079" w:rsidP="00671079">
      <w:pPr>
        <w:pStyle w:val="ListParagraph"/>
        <w:spacing w:after="0" w:line="240" w:lineRule="auto"/>
        <w:ind w:left="0"/>
        <w:jc w:val="both"/>
      </w:pPr>
    </w:p>
    <w:p w:rsidR="007B32BE" w:rsidRDefault="007B32BE" w:rsidP="00671079">
      <w:pPr>
        <w:pStyle w:val="ListParagraph"/>
        <w:spacing w:after="0" w:line="240" w:lineRule="auto"/>
        <w:ind w:left="0"/>
        <w:jc w:val="both"/>
      </w:pPr>
      <w:r>
        <w:lastRenderedPageBreak/>
        <w:t>Popis sudskih sporova u tijeku</w:t>
      </w:r>
    </w:p>
    <w:tbl>
      <w:tblPr>
        <w:tblW w:w="9826" w:type="dxa"/>
        <w:tblLook w:val="04A0"/>
      </w:tblPr>
      <w:tblGrid>
        <w:gridCol w:w="1833"/>
        <w:gridCol w:w="1439"/>
        <w:gridCol w:w="683"/>
        <w:gridCol w:w="925"/>
        <w:gridCol w:w="1043"/>
        <w:gridCol w:w="1493"/>
        <w:gridCol w:w="863"/>
        <w:gridCol w:w="1547"/>
      </w:tblGrid>
      <w:tr w:rsidR="003A459C" w:rsidRPr="003A459C" w:rsidTr="003A459C">
        <w:trPr>
          <w:trHeight w:val="321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OVRHOVODITELJ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OVRŠENIK 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RADI 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IZNOS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BROJ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STATUS PREDMETA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A459C" w:rsidRPr="003A459C" w:rsidTr="003A459C">
        <w:trPr>
          <w:trHeight w:val="321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OPĆINA STARI JANKOVCI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PRIBIČEVIĆ DUŠAN 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ovrha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8.981,70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Ovrv-369/18</w:t>
            </w: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Rješenje o ovrsi pravomoćno i ovršno 23/02/2018</w:t>
            </w:r>
          </w:p>
        </w:tc>
      </w:tr>
      <w:tr w:rsidR="003A459C" w:rsidRPr="003A459C" w:rsidTr="003A459C">
        <w:trPr>
          <w:trHeight w:val="321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459C" w:rsidRPr="003A459C" w:rsidRDefault="003A459C" w:rsidP="003A45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A45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ovršenik dobrovoljno počeo otplaćivati dugovanje </w:t>
            </w:r>
          </w:p>
        </w:tc>
      </w:tr>
    </w:tbl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CA7FC5" w:rsidRDefault="00CA7FC5" w:rsidP="00CA7FC5"/>
    <w:p w:rsidR="00CA7FC5" w:rsidRDefault="00CA7FC5" w:rsidP="00B45610">
      <w:pPr>
        <w:pBdr>
          <w:top w:val="single" w:sz="4" w:space="1" w:color="auto"/>
          <w:bottom w:val="single" w:sz="4" w:space="1" w:color="auto"/>
        </w:pBdr>
      </w:pPr>
      <w:r>
        <w:t>Potraživanja                                k-to                            od 1-3 godine                 iznad 3 godine</w:t>
      </w:r>
    </w:p>
    <w:p w:rsidR="00CA7FC5" w:rsidRDefault="00CA7FC5" w:rsidP="00CA7FC5">
      <w:pPr>
        <w:tabs>
          <w:tab w:val="left" w:pos="6870"/>
        </w:tabs>
      </w:pPr>
      <w:r>
        <w:t>Terase:                                        164224                          2.437,50 kn</w:t>
      </w:r>
      <w:r>
        <w:tab/>
        <w:t>2.711,00 kn             Terase ukupno:=5.148,50 kn.</w:t>
      </w:r>
    </w:p>
    <w:p w:rsidR="00CA7FC5" w:rsidRDefault="00CA7FC5" w:rsidP="00CA7FC5">
      <w:pPr>
        <w:spacing w:after="0"/>
      </w:pPr>
      <w:r>
        <w:t>Placarina:                                     16422                              300,00 kn</w:t>
      </w:r>
    </w:p>
    <w:p w:rsidR="00CA7FC5" w:rsidRDefault="00CA7FC5" w:rsidP="00CA7FC5">
      <w:pPr>
        <w:spacing w:after="0"/>
      </w:pPr>
      <w:r>
        <w:t>Najam doma:                             164223                              600,00 kn</w:t>
      </w:r>
    </w:p>
    <w:p w:rsidR="00CA7FC5" w:rsidRDefault="00CA7FC5" w:rsidP="00CA7FC5">
      <w:pPr>
        <w:spacing w:after="0"/>
      </w:pPr>
      <w:r>
        <w:t>Stanarina:                                   164227                           3.050,55 kn</w:t>
      </w:r>
    </w:p>
    <w:p w:rsidR="00CA7FC5" w:rsidRDefault="00CA7FC5" w:rsidP="00CA7FC5">
      <w:pPr>
        <w:spacing w:after="0"/>
      </w:pPr>
    </w:p>
    <w:p w:rsidR="00CA7FC5" w:rsidRDefault="00CA7FC5" w:rsidP="00CA7FC5">
      <w:pPr>
        <w:tabs>
          <w:tab w:val="left" w:pos="4665"/>
          <w:tab w:val="left" w:pos="4860"/>
          <w:tab w:val="left" w:pos="7005"/>
        </w:tabs>
        <w:spacing w:after="0"/>
      </w:pPr>
      <w:r>
        <w:t xml:space="preserve">Naknada za grobno mjesto            16512         </w:t>
      </w:r>
      <w:r>
        <w:tab/>
        <w:t>2.100,00 kn                       1.800,00 kn</w:t>
      </w:r>
    </w:p>
    <w:p w:rsidR="00CA7FC5" w:rsidRDefault="00CA7FC5" w:rsidP="00CA7FC5">
      <w:pPr>
        <w:spacing w:after="0"/>
      </w:pPr>
      <w:r>
        <w:t>Ukupno naknada za grobno mjesto:=3.900,00 kn</w:t>
      </w:r>
    </w:p>
    <w:p w:rsidR="00CA7FC5" w:rsidRDefault="00CA7FC5" w:rsidP="00CA7FC5">
      <w:pPr>
        <w:spacing w:after="0"/>
      </w:pPr>
    </w:p>
    <w:p w:rsidR="00CA7FC5" w:rsidRDefault="00CA7FC5" w:rsidP="00B45610">
      <w:pPr>
        <w:tabs>
          <w:tab w:val="center" w:pos="4536"/>
          <w:tab w:val="left" w:pos="6510"/>
          <w:tab w:val="left" w:pos="6945"/>
        </w:tabs>
        <w:spacing w:after="0"/>
      </w:pPr>
      <w:r>
        <w:t>Naknada za grobne usluge:     165121</w:t>
      </w:r>
      <w:r>
        <w:tab/>
        <w:t xml:space="preserve">            </w:t>
      </w:r>
      <w:r w:rsidR="00B45610">
        <w:t xml:space="preserve">       </w:t>
      </w:r>
      <w:r>
        <w:t xml:space="preserve">     1.300,00 kn</w:t>
      </w:r>
      <w:r>
        <w:tab/>
      </w:r>
      <w:r w:rsidR="00B45610">
        <w:t xml:space="preserve">      </w:t>
      </w:r>
      <w:r>
        <w:t>1.100,00 kn</w:t>
      </w:r>
    </w:p>
    <w:p w:rsidR="00CA7FC5" w:rsidRDefault="00CA7FC5" w:rsidP="00CA7FC5">
      <w:pPr>
        <w:spacing w:after="0"/>
      </w:pPr>
      <w:r>
        <w:t>Ukupno naknada za grobne usluge:=2.400,00 kn</w:t>
      </w:r>
    </w:p>
    <w:p w:rsidR="00CA7FC5" w:rsidRDefault="00CA7FC5" w:rsidP="00CA7FC5">
      <w:pPr>
        <w:spacing w:after="0"/>
      </w:pPr>
    </w:p>
    <w:p w:rsidR="00CA7FC5" w:rsidRDefault="00CA7FC5" w:rsidP="00B45610">
      <w:pPr>
        <w:tabs>
          <w:tab w:val="left" w:pos="6645"/>
          <w:tab w:val="left" w:pos="7305"/>
        </w:tabs>
      </w:pPr>
      <w:r>
        <w:t xml:space="preserve">Potraživanja za kamate      16414  </w:t>
      </w:r>
      <w:r>
        <w:tab/>
      </w:r>
      <w:r w:rsidR="00B45610">
        <w:t xml:space="preserve">     </w:t>
      </w:r>
      <w:r>
        <w:t xml:space="preserve">  59,31 kn.        </w:t>
      </w:r>
    </w:p>
    <w:p w:rsidR="00CA7FC5" w:rsidRDefault="00CA7FC5" w:rsidP="00B45610">
      <w:pPr>
        <w:pBdr>
          <w:bottom w:val="single" w:sz="4" w:space="1" w:color="auto"/>
        </w:pBdr>
        <w:tabs>
          <w:tab w:val="left" w:pos="7305"/>
        </w:tabs>
      </w:pPr>
      <w:r>
        <w:t xml:space="preserve">Potraživanja s upisanim teretom na nekretninu 49.918,90 kn.                                                                                                                                                                                      </w:t>
      </w: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CA7FC5" w:rsidRDefault="00CA7FC5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33758A">
        <w:rPr>
          <w:b/>
        </w:rPr>
        <w:t>Bilješke uz obrazac P-VRIO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  <w:r w:rsidRPr="0033758A">
        <w:t xml:space="preserve">U </w:t>
      </w:r>
      <w:r>
        <w:t>201</w:t>
      </w:r>
      <w:r w:rsidR="009565BF">
        <w:t>8</w:t>
      </w:r>
      <w:r>
        <w:t xml:space="preserve">. godini </w:t>
      </w:r>
      <w:r w:rsidR="003950F0">
        <w:t>ni</w:t>
      </w:r>
      <w:r>
        <w:t xml:space="preserve">je bilo promjena. 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2326EC">
        <w:rPr>
          <w:b/>
        </w:rPr>
        <w:t>Bilješke uz obrazac RAS-funkcijski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2326EC" w:rsidRPr="002326EC" w:rsidRDefault="002326EC" w:rsidP="00AD60B9">
      <w:pPr>
        <w:pStyle w:val="ListParagraph"/>
        <w:spacing w:after="0" w:line="240" w:lineRule="auto"/>
        <w:ind w:left="0"/>
        <w:jc w:val="both"/>
      </w:pPr>
      <w:r>
        <w:t>Ukupni rashodi iskazani u obrascu RAS-funkcijski  su razvrstani prema propisanim šiframa</w:t>
      </w:r>
      <w:r w:rsidR="00996B15">
        <w:t xml:space="preserve"> funkcij</w:t>
      </w:r>
      <w:r w:rsidR="00E63B80">
        <w:t>a</w:t>
      </w:r>
      <w:r w:rsidR="00996B15">
        <w:t xml:space="preserve"> </w:t>
      </w:r>
      <w:r>
        <w:t xml:space="preserve"> te</w:t>
      </w:r>
      <w:r w:rsidR="00996B15">
        <w:t xml:space="preserve"> su </w:t>
      </w:r>
      <w:r>
        <w:t>umanjeni</w:t>
      </w:r>
      <w:r w:rsidR="00996B15">
        <w:t xml:space="preserve">  za  iznos financiranja redovne djelatnosti  proračnskih korisnika (Dječji vrtić i Vijeća nacionalnih manjina).</w:t>
      </w:r>
    </w:p>
    <w:p w:rsidR="00CC43A9" w:rsidRDefault="00CC43A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717160">
        <w:rPr>
          <w:b/>
        </w:rPr>
        <w:t>Bilješke o kreditima, zajmovima i jamstvima</w:t>
      </w:r>
    </w:p>
    <w:p w:rsidR="00717160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717160" w:rsidRPr="00717160" w:rsidRDefault="00717160" w:rsidP="00AD60B9">
      <w:pPr>
        <w:pStyle w:val="ListParagraph"/>
        <w:spacing w:after="0" w:line="240" w:lineRule="auto"/>
        <w:ind w:left="0"/>
        <w:jc w:val="both"/>
      </w:pPr>
      <w:r>
        <w:t>Općina Stari Jankovci  u 201</w:t>
      </w:r>
      <w:r w:rsidR="006331A3">
        <w:t>8</w:t>
      </w:r>
      <w:r>
        <w:t>.godini nije nikome davala, niti primala kredite, zajmove</w:t>
      </w:r>
      <w:r w:rsidR="00C469D2">
        <w:t>, niti je primala robne zajmove i financijske najmove.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04E48"/>
    <w:rsid w:val="000320AB"/>
    <w:rsid w:val="00040657"/>
    <w:rsid w:val="000625F8"/>
    <w:rsid w:val="00064E2F"/>
    <w:rsid w:val="00075E56"/>
    <w:rsid w:val="00082A5A"/>
    <w:rsid w:val="000B6E9A"/>
    <w:rsid w:val="000C3B9C"/>
    <w:rsid w:val="000C4CF9"/>
    <w:rsid w:val="000E4530"/>
    <w:rsid w:val="00113A22"/>
    <w:rsid w:val="00126DD1"/>
    <w:rsid w:val="00173FE9"/>
    <w:rsid w:val="00185F48"/>
    <w:rsid w:val="001976AA"/>
    <w:rsid w:val="00197EE4"/>
    <w:rsid w:val="001C65AE"/>
    <w:rsid w:val="001E4D71"/>
    <w:rsid w:val="00220C78"/>
    <w:rsid w:val="002326EC"/>
    <w:rsid w:val="002475FC"/>
    <w:rsid w:val="00265EE9"/>
    <w:rsid w:val="00270F36"/>
    <w:rsid w:val="002A00D8"/>
    <w:rsid w:val="002D1E8A"/>
    <w:rsid w:val="0031001E"/>
    <w:rsid w:val="003256A6"/>
    <w:rsid w:val="0033758A"/>
    <w:rsid w:val="00353FA4"/>
    <w:rsid w:val="003649E6"/>
    <w:rsid w:val="003950F0"/>
    <w:rsid w:val="003A459C"/>
    <w:rsid w:val="003F0085"/>
    <w:rsid w:val="00406BA2"/>
    <w:rsid w:val="004213DB"/>
    <w:rsid w:val="00423699"/>
    <w:rsid w:val="004431E0"/>
    <w:rsid w:val="00465412"/>
    <w:rsid w:val="00474FB2"/>
    <w:rsid w:val="004D467E"/>
    <w:rsid w:val="004E53FD"/>
    <w:rsid w:val="004E6F02"/>
    <w:rsid w:val="004F4A81"/>
    <w:rsid w:val="005100F6"/>
    <w:rsid w:val="00522156"/>
    <w:rsid w:val="005363FA"/>
    <w:rsid w:val="005A1FED"/>
    <w:rsid w:val="005E4766"/>
    <w:rsid w:val="00612237"/>
    <w:rsid w:val="00621FBA"/>
    <w:rsid w:val="00633110"/>
    <w:rsid w:val="006331A3"/>
    <w:rsid w:val="00651D61"/>
    <w:rsid w:val="00663C90"/>
    <w:rsid w:val="00671079"/>
    <w:rsid w:val="00682497"/>
    <w:rsid w:val="006869D9"/>
    <w:rsid w:val="006D3FD0"/>
    <w:rsid w:val="006D6BAE"/>
    <w:rsid w:val="006E0913"/>
    <w:rsid w:val="006E2602"/>
    <w:rsid w:val="006E3E17"/>
    <w:rsid w:val="006E5E5C"/>
    <w:rsid w:val="006F4E99"/>
    <w:rsid w:val="00717160"/>
    <w:rsid w:val="00744C5D"/>
    <w:rsid w:val="00747886"/>
    <w:rsid w:val="00773411"/>
    <w:rsid w:val="00774262"/>
    <w:rsid w:val="007B32BE"/>
    <w:rsid w:val="007B5C3F"/>
    <w:rsid w:val="007B772D"/>
    <w:rsid w:val="007C49A5"/>
    <w:rsid w:val="007D3334"/>
    <w:rsid w:val="007E7F08"/>
    <w:rsid w:val="007F44AE"/>
    <w:rsid w:val="00803739"/>
    <w:rsid w:val="00810202"/>
    <w:rsid w:val="008229B1"/>
    <w:rsid w:val="0088344B"/>
    <w:rsid w:val="008D5B67"/>
    <w:rsid w:val="008D7681"/>
    <w:rsid w:val="008E6893"/>
    <w:rsid w:val="009035BB"/>
    <w:rsid w:val="00905531"/>
    <w:rsid w:val="00906ED2"/>
    <w:rsid w:val="00907CBD"/>
    <w:rsid w:val="00920DFE"/>
    <w:rsid w:val="009242F9"/>
    <w:rsid w:val="009565BF"/>
    <w:rsid w:val="00965999"/>
    <w:rsid w:val="0097540D"/>
    <w:rsid w:val="00990A7B"/>
    <w:rsid w:val="009967ED"/>
    <w:rsid w:val="00996B15"/>
    <w:rsid w:val="009C4E50"/>
    <w:rsid w:val="009E1A06"/>
    <w:rsid w:val="009F00D7"/>
    <w:rsid w:val="009F4C8F"/>
    <w:rsid w:val="00A23AFB"/>
    <w:rsid w:val="00A966D5"/>
    <w:rsid w:val="00AA471F"/>
    <w:rsid w:val="00AB24A8"/>
    <w:rsid w:val="00AB561C"/>
    <w:rsid w:val="00AC0B0F"/>
    <w:rsid w:val="00AD60B9"/>
    <w:rsid w:val="00AE16C6"/>
    <w:rsid w:val="00AF1792"/>
    <w:rsid w:val="00B04790"/>
    <w:rsid w:val="00B45610"/>
    <w:rsid w:val="00B47C1A"/>
    <w:rsid w:val="00B539AE"/>
    <w:rsid w:val="00BA19D8"/>
    <w:rsid w:val="00BB72D0"/>
    <w:rsid w:val="00BE6228"/>
    <w:rsid w:val="00BF7A92"/>
    <w:rsid w:val="00C16E70"/>
    <w:rsid w:val="00C442B5"/>
    <w:rsid w:val="00C469D2"/>
    <w:rsid w:val="00C5394F"/>
    <w:rsid w:val="00C76333"/>
    <w:rsid w:val="00CA0011"/>
    <w:rsid w:val="00CA7FC5"/>
    <w:rsid w:val="00CC43A9"/>
    <w:rsid w:val="00CD3B36"/>
    <w:rsid w:val="00CD535C"/>
    <w:rsid w:val="00CE21D1"/>
    <w:rsid w:val="00D225BB"/>
    <w:rsid w:val="00D62518"/>
    <w:rsid w:val="00D8625C"/>
    <w:rsid w:val="00DB304D"/>
    <w:rsid w:val="00DF3D25"/>
    <w:rsid w:val="00E15D91"/>
    <w:rsid w:val="00E279D8"/>
    <w:rsid w:val="00E31B58"/>
    <w:rsid w:val="00E63B80"/>
    <w:rsid w:val="00E76740"/>
    <w:rsid w:val="00E8013C"/>
    <w:rsid w:val="00EA604A"/>
    <w:rsid w:val="00ED59C7"/>
    <w:rsid w:val="00ED6CDB"/>
    <w:rsid w:val="00F2066A"/>
    <w:rsid w:val="00F21C2B"/>
    <w:rsid w:val="00F22A57"/>
    <w:rsid w:val="00F270F8"/>
    <w:rsid w:val="00F31F7A"/>
    <w:rsid w:val="00F32216"/>
    <w:rsid w:val="00F4538A"/>
    <w:rsid w:val="00F47D88"/>
    <w:rsid w:val="00F9613E"/>
    <w:rsid w:val="00FA3BC3"/>
    <w:rsid w:val="00FB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87</cp:revision>
  <cp:lastPrinted>2018-02-15T07:51:00Z</cp:lastPrinted>
  <dcterms:created xsi:type="dcterms:W3CDTF">2016-02-11T12:44:00Z</dcterms:created>
  <dcterms:modified xsi:type="dcterms:W3CDTF">2019-02-19T05:53:00Z</dcterms:modified>
</cp:coreProperties>
</file>